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2269" w14:textId="77777777" w:rsidR="002A79B7" w:rsidRDefault="002A79B7" w:rsidP="002A79B7">
      <w:pPr>
        <w:ind w:left="4956" w:firstLine="708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Mgr. Vojtěch Jaroš</w:t>
      </w:r>
    </w:p>
    <w:p w14:paraId="7E72F048" w14:textId="77777777" w:rsidR="002A79B7" w:rsidRDefault="002A79B7" w:rsidP="002A79B7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Exekutorský úřad Znojmo</w:t>
      </w:r>
    </w:p>
    <w:p w14:paraId="1A78E7B4" w14:textId="77777777" w:rsidR="002A79B7" w:rsidRDefault="002A79B7" w:rsidP="002A79B7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Rooseveltova 2</w:t>
      </w:r>
    </w:p>
    <w:p w14:paraId="2B5DAD73" w14:textId="77777777" w:rsidR="002A79B7" w:rsidRDefault="002A79B7" w:rsidP="002A79B7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P.O. BOX 13</w:t>
      </w:r>
    </w:p>
    <w:p w14:paraId="43D3CC13" w14:textId="77777777" w:rsidR="002A79B7" w:rsidRDefault="002A79B7" w:rsidP="002A79B7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669 02 Znojmo</w:t>
      </w:r>
    </w:p>
    <w:p w14:paraId="2F48D0B1" w14:textId="77777777" w:rsidR="00E77FE6" w:rsidRPr="00E77FE6" w:rsidRDefault="00E77FE6" w:rsidP="00E77FE6">
      <w:pPr>
        <w:jc w:val="both"/>
        <w:rPr>
          <w:rFonts w:ascii="Garamond" w:hAnsi="Garamond"/>
          <w:b/>
          <w:bCs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  <w:t>____________________</w:t>
      </w:r>
    </w:p>
    <w:p w14:paraId="177ADD56" w14:textId="77777777" w:rsidR="00E77FE6" w:rsidRPr="00E77FE6" w:rsidRDefault="00E77FE6" w:rsidP="00E77FE6">
      <w:pPr>
        <w:jc w:val="both"/>
        <w:rPr>
          <w:rFonts w:ascii="Garamond" w:hAnsi="Garamond"/>
          <w:i/>
          <w:iCs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sz w:val="26"/>
          <w:szCs w:val="26"/>
        </w:rPr>
        <w:t>V ………….</w:t>
      </w:r>
      <w:r w:rsidRPr="00E77FE6">
        <w:rPr>
          <w:rFonts w:ascii="Garamond" w:hAnsi="Garamond"/>
          <w:iCs/>
          <w:sz w:val="26"/>
          <w:szCs w:val="26"/>
        </w:rPr>
        <w:t xml:space="preserve"> dne </w:t>
      </w:r>
      <w:r w:rsidRPr="00E77FE6">
        <w:rPr>
          <w:rFonts w:ascii="Garamond" w:hAnsi="Garamond"/>
          <w:sz w:val="26"/>
          <w:szCs w:val="26"/>
        </w:rPr>
        <w:t>………….</w:t>
      </w:r>
    </w:p>
    <w:p w14:paraId="5F89E736" w14:textId="77777777" w:rsidR="00E77FE6" w:rsidRPr="00E77FE6" w:rsidRDefault="00E77FE6" w:rsidP="00E77FE6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877DA95" w14:textId="77777777" w:rsidR="00E77FE6" w:rsidRPr="00E77FE6" w:rsidRDefault="00E77FE6" w:rsidP="00E77FE6">
      <w:pPr>
        <w:jc w:val="both"/>
        <w:rPr>
          <w:rFonts w:ascii="Garamond" w:hAnsi="Garamond"/>
          <w:sz w:val="26"/>
          <w:szCs w:val="26"/>
        </w:rPr>
      </w:pPr>
    </w:p>
    <w:p w14:paraId="39096969" w14:textId="77777777" w:rsidR="00E77FE6" w:rsidRPr="00E77FE6" w:rsidRDefault="00E77FE6" w:rsidP="00E77FE6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91DAE79" w14:textId="77777777" w:rsidR="00E77FE6" w:rsidRPr="00E77FE6" w:rsidRDefault="00E77FE6" w:rsidP="00E77FE6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2BB1CD1" w14:textId="77777777" w:rsidR="00E77FE6" w:rsidRPr="00E77FE6" w:rsidRDefault="00E77FE6" w:rsidP="00E77FE6">
      <w:pPr>
        <w:jc w:val="both"/>
        <w:rPr>
          <w:rFonts w:ascii="Garamond" w:hAnsi="Garamond"/>
          <w:i/>
          <w:iCs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>Oprávněný:</w:t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i/>
          <w:iCs/>
          <w:sz w:val="26"/>
          <w:szCs w:val="26"/>
        </w:rPr>
        <w:t>obchodní firma, IČ, nebo jméno a datum narození,</w:t>
      </w:r>
    </w:p>
    <w:p w14:paraId="1F4D54FF" w14:textId="77777777" w:rsidR="00E77FE6" w:rsidRPr="00E77FE6" w:rsidRDefault="00E77FE6" w:rsidP="00E77FE6">
      <w:pPr>
        <w:ind w:left="708" w:firstLine="708"/>
        <w:jc w:val="both"/>
        <w:rPr>
          <w:rFonts w:ascii="Garamond" w:hAnsi="Garamond"/>
          <w:i/>
          <w:iCs/>
          <w:sz w:val="26"/>
          <w:szCs w:val="26"/>
        </w:rPr>
      </w:pPr>
      <w:r w:rsidRPr="00E77FE6">
        <w:rPr>
          <w:rFonts w:ascii="Garamond" w:hAnsi="Garamond"/>
          <w:i/>
          <w:iCs/>
          <w:sz w:val="26"/>
          <w:szCs w:val="26"/>
        </w:rPr>
        <w:t>adresa bydliště nebo sídla</w:t>
      </w:r>
    </w:p>
    <w:p w14:paraId="74C270A8" w14:textId="77777777" w:rsidR="00E77FE6" w:rsidRPr="00E77FE6" w:rsidRDefault="00E77FE6" w:rsidP="00E77FE6">
      <w:pPr>
        <w:jc w:val="both"/>
        <w:rPr>
          <w:rFonts w:ascii="Garamond" w:hAnsi="Garamond"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sz w:val="26"/>
          <w:szCs w:val="26"/>
        </w:rPr>
        <w:tab/>
      </w:r>
      <w:r w:rsidRPr="00E77FE6">
        <w:rPr>
          <w:rFonts w:ascii="Garamond" w:hAnsi="Garamond"/>
          <w:sz w:val="26"/>
          <w:szCs w:val="26"/>
        </w:rPr>
        <w:tab/>
      </w:r>
    </w:p>
    <w:p w14:paraId="6268DBCF" w14:textId="77777777" w:rsidR="00E77FE6" w:rsidRPr="00E77FE6" w:rsidRDefault="00E77FE6" w:rsidP="00E77FE6">
      <w:pPr>
        <w:jc w:val="both"/>
        <w:rPr>
          <w:rFonts w:ascii="Garamond" w:hAnsi="Garamond"/>
          <w:sz w:val="26"/>
          <w:szCs w:val="26"/>
        </w:rPr>
      </w:pPr>
    </w:p>
    <w:p w14:paraId="6BC57AEC" w14:textId="77777777" w:rsidR="00E77FE6" w:rsidRPr="00E77FE6" w:rsidRDefault="00E77FE6" w:rsidP="00E77FE6">
      <w:pPr>
        <w:jc w:val="both"/>
        <w:rPr>
          <w:rFonts w:ascii="Garamond" w:hAnsi="Garamond"/>
          <w:i/>
          <w:iCs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>Povinný:</w:t>
      </w:r>
      <w:r w:rsidRPr="00E77FE6">
        <w:rPr>
          <w:rFonts w:ascii="Garamond" w:hAnsi="Garamond"/>
          <w:b/>
          <w:bCs/>
          <w:sz w:val="26"/>
          <w:szCs w:val="26"/>
        </w:rPr>
        <w:tab/>
      </w:r>
      <w:r w:rsidRPr="00E77FE6">
        <w:rPr>
          <w:rFonts w:ascii="Garamond" w:hAnsi="Garamond"/>
          <w:i/>
          <w:iCs/>
          <w:sz w:val="26"/>
          <w:szCs w:val="26"/>
        </w:rPr>
        <w:t xml:space="preserve">obchodní firma, IČ,nebo jméno a pokud možno </w:t>
      </w:r>
      <w:proofErr w:type="spellStart"/>
      <w:r w:rsidRPr="00E77FE6">
        <w:rPr>
          <w:rFonts w:ascii="Garamond" w:hAnsi="Garamond"/>
          <w:i/>
          <w:iCs/>
          <w:sz w:val="26"/>
          <w:szCs w:val="26"/>
        </w:rPr>
        <w:t>r.č</w:t>
      </w:r>
      <w:proofErr w:type="spellEnd"/>
      <w:r w:rsidRPr="00E77FE6">
        <w:rPr>
          <w:rFonts w:ascii="Garamond" w:hAnsi="Garamond"/>
          <w:i/>
          <w:iCs/>
          <w:sz w:val="26"/>
          <w:szCs w:val="26"/>
        </w:rPr>
        <w:t>. nebo datum narození</w:t>
      </w:r>
    </w:p>
    <w:p w14:paraId="1209B110" w14:textId="77777777" w:rsidR="00E77FE6" w:rsidRPr="00E77FE6" w:rsidRDefault="00E77FE6" w:rsidP="00E77FE6">
      <w:pPr>
        <w:ind w:left="708" w:firstLine="708"/>
        <w:jc w:val="both"/>
        <w:rPr>
          <w:rFonts w:ascii="Garamond" w:hAnsi="Garamond"/>
          <w:b/>
          <w:bCs/>
          <w:sz w:val="26"/>
          <w:szCs w:val="26"/>
        </w:rPr>
      </w:pPr>
      <w:r w:rsidRPr="00E77FE6">
        <w:rPr>
          <w:rFonts w:ascii="Garamond" w:hAnsi="Garamond"/>
          <w:i/>
          <w:iCs/>
          <w:sz w:val="26"/>
          <w:szCs w:val="26"/>
        </w:rPr>
        <w:t>adresa bydliště nebo sídla</w:t>
      </w:r>
    </w:p>
    <w:p w14:paraId="18DA7A12" w14:textId="77777777" w:rsidR="00E77FE6" w:rsidRDefault="00E77FE6" w:rsidP="002A79B7">
      <w:pPr>
        <w:jc w:val="both"/>
        <w:rPr>
          <w:rFonts w:ascii="Garamond" w:hAnsi="Garamond"/>
          <w:sz w:val="26"/>
          <w:szCs w:val="26"/>
        </w:rPr>
      </w:pPr>
      <w:r w:rsidRPr="00E77FE6">
        <w:rPr>
          <w:rFonts w:ascii="Garamond" w:hAnsi="Garamond"/>
          <w:b/>
          <w:bCs/>
          <w:sz w:val="26"/>
          <w:szCs w:val="26"/>
        </w:rPr>
        <w:t xml:space="preserve">                      </w:t>
      </w:r>
    </w:p>
    <w:p w14:paraId="1089D46A" w14:textId="77777777" w:rsidR="002A79B7" w:rsidRPr="00E77FE6" w:rsidRDefault="002A79B7" w:rsidP="002A79B7">
      <w:pPr>
        <w:jc w:val="both"/>
        <w:rPr>
          <w:rFonts w:ascii="Garamond" w:hAnsi="Garamond"/>
          <w:sz w:val="26"/>
          <w:szCs w:val="26"/>
        </w:rPr>
      </w:pPr>
    </w:p>
    <w:p w14:paraId="12A6B21D" w14:textId="77777777" w:rsidR="00E77FE6" w:rsidRPr="00E77FE6" w:rsidRDefault="00E77FE6">
      <w:pPr>
        <w:rPr>
          <w:rFonts w:ascii="Garamond" w:hAnsi="Garamond"/>
          <w:sz w:val="26"/>
          <w:szCs w:val="26"/>
        </w:rPr>
      </w:pPr>
    </w:p>
    <w:p w14:paraId="200BC094" w14:textId="77777777" w:rsidR="00E77FE6" w:rsidRPr="00E77FE6" w:rsidRDefault="00E77FE6">
      <w:pPr>
        <w:rPr>
          <w:rFonts w:ascii="Garamond" w:hAnsi="Garamond"/>
          <w:b/>
          <w:sz w:val="28"/>
          <w:szCs w:val="28"/>
        </w:rPr>
      </w:pPr>
      <w:r w:rsidRPr="00E77FE6">
        <w:rPr>
          <w:rFonts w:ascii="Garamond" w:hAnsi="Garamond"/>
          <w:b/>
          <w:sz w:val="28"/>
          <w:szCs w:val="28"/>
        </w:rPr>
        <w:t>Věc: Návrh na zastavení exekuce</w:t>
      </w:r>
    </w:p>
    <w:p w14:paraId="7DE7B086" w14:textId="77777777" w:rsidR="00415327" w:rsidRDefault="00415327">
      <w:pPr>
        <w:rPr>
          <w:rFonts w:ascii="Garamond" w:hAnsi="Garamond"/>
          <w:sz w:val="26"/>
          <w:szCs w:val="26"/>
        </w:rPr>
      </w:pPr>
    </w:p>
    <w:p w14:paraId="3C6BFED0" w14:textId="77777777" w:rsidR="00415327" w:rsidRPr="00E77FE6" w:rsidRDefault="00415327">
      <w:pPr>
        <w:rPr>
          <w:rFonts w:ascii="Garamond" w:hAnsi="Garamond"/>
          <w:sz w:val="26"/>
          <w:szCs w:val="26"/>
        </w:rPr>
      </w:pPr>
    </w:p>
    <w:p w14:paraId="161B4E67" w14:textId="77777777" w:rsidR="00E77FE6" w:rsidRPr="00E77FE6" w:rsidRDefault="00E77FE6" w:rsidP="00E77FE6">
      <w:pPr>
        <w:jc w:val="center"/>
        <w:rPr>
          <w:rFonts w:ascii="Garamond" w:hAnsi="Garamond"/>
          <w:sz w:val="26"/>
          <w:szCs w:val="26"/>
        </w:rPr>
      </w:pPr>
      <w:r w:rsidRPr="00E77FE6">
        <w:rPr>
          <w:rFonts w:ascii="Garamond" w:hAnsi="Garamond"/>
          <w:sz w:val="26"/>
          <w:szCs w:val="26"/>
        </w:rPr>
        <w:t>I.</w:t>
      </w:r>
    </w:p>
    <w:p w14:paraId="309B7AEB" w14:textId="77777777" w:rsidR="00E77FE6" w:rsidRPr="00E77FE6" w:rsidRDefault="00E77FE6" w:rsidP="00E77FE6">
      <w:pPr>
        <w:pStyle w:val="Zkladntextodsazen"/>
      </w:pPr>
      <w:r w:rsidRPr="00E77FE6">
        <w:t xml:space="preserve">Dne………….. vydal Okresní soud………usnesení, </w:t>
      </w:r>
      <w:proofErr w:type="spellStart"/>
      <w:r w:rsidRPr="00E77FE6">
        <w:t>č.j</w:t>
      </w:r>
      <w:proofErr w:type="spellEnd"/>
      <w:r w:rsidRPr="00E77FE6">
        <w:t>. ……….., jímž vyhověl návrhu oprávněného a nařídil exekuci na majetek povinného na základě směnečného platebního rozkazu</w:t>
      </w:r>
      <w:r w:rsidR="00463AC0">
        <w:t xml:space="preserve"> /rozsudku/platebního rozkazu/rozhodčího nálezu/notářského zápisu/</w:t>
      </w:r>
      <w:r w:rsidRPr="00E77FE6">
        <w:t>exekutorského zápisu</w:t>
      </w:r>
      <w:r w:rsidR="00463AC0">
        <w:t xml:space="preserve"> </w:t>
      </w:r>
      <w:r w:rsidRPr="00E77FE6">
        <w:t>……… soudu v ………</w:t>
      </w:r>
      <w:r w:rsidR="00463AC0">
        <w:t>/rozhodce/notáře/soudního exekutora</w:t>
      </w:r>
      <w:r w:rsidRPr="00E77FE6">
        <w:t xml:space="preserve"> z</w:t>
      </w:r>
      <w:r w:rsidR="00463AC0">
        <w:t xml:space="preserve">e dne ...................., </w:t>
      </w:r>
      <w:proofErr w:type="spellStart"/>
      <w:r w:rsidR="00463AC0">
        <w:t>č.j</w:t>
      </w:r>
      <w:proofErr w:type="spellEnd"/>
      <w:r w:rsidR="00463AC0">
        <w:t xml:space="preserve"> ..................</w:t>
      </w:r>
      <w:r w:rsidRPr="00E77FE6">
        <w:t>......, kterým byla povinnému uložena povinnost zaplatit oprávněnému do … dnů od dne doručení (právní moci) částku ve výši ……… Kč, … % úrok od ……….. do zaplacení z částky ………… Kč, směnečnou odměnu ve výši ……… Kč a náklady řízení v částce ……… Kč.</w:t>
      </w:r>
      <w:r>
        <w:t xml:space="preserve"> Provedením této exekuce byl pověřen Mgr. Vojtěch Jaroš, Exekutorský úřad Znojmo</w:t>
      </w:r>
      <w:r w:rsidR="00463AC0">
        <w:t>.</w:t>
      </w:r>
    </w:p>
    <w:p w14:paraId="57C7575F" w14:textId="77777777" w:rsidR="00E77FE6" w:rsidRDefault="00E77FE6"/>
    <w:p w14:paraId="156FB4BA" w14:textId="77777777" w:rsidR="00E77FE6" w:rsidRDefault="00E77FE6" w:rsidP="00415327">
      <w:pPr>
        <w:jc w:val="center"/>
      </w:pPr>
      <w:r>
        <w:t>II.</w:t>
      </w:r>
    </w:p>
    <w:p w14:paraId="7974F58B" w14:textId="77777777" w:rsidR="00463AC0" w:rsidRDefault="00463AC0" w:rsidP="00463AC0">
      <w:pPr>
        <w:ind w:firstLine="708"/>
        <w:jc w:val="both"/>
        <w:rPr>
          <w:rFonts w:ascii="Garamond" w:hAnsi="Garamond"/>
          <w:i/>
          <w:snapToGrid w:val="0"/>
          <w:sz w:val="26"/>
          <w:szCs w:val="26"/>
        </w:rPr>
      </w:pPr>
      <w:r w:rsidRPr="00415327">
        <w:rPr>
          <w:rFonts w:ascii="Garamond" w:hAnsi="Garamond"/>
          <w:i/>
          <w:sz w:val="26"/>
          <w:szCs w:val="26"/>
        </w:rPr>
        <w:t>Vzhledem k tomu, že ke dni……… byla vymáhaná pohledávka včetně nákladů exekuce povinným zcela uhrazena/ oprávněný a povinný se dohodli na úhradě dluhu mimosoudní cestou/ při provádění exekuce nebyl zjištěn žádný exekucí postižitelný majetek</w:t>
      </w:r>
      <w:r w:rsidR="00415327" w:rsidRPr="00415327">
        <w:rPr>
          <w:rFonts w:ascii="Garamond" w:hAnsi="Garamond"/>
          <w:i/>
          <w:sz w:val="26"/>
          <w:szCs w:val="26"/>
        </w:rPr>
        <w:t>,</w:t>
      </w:r>
      <w:r w:rsidRPr="00415327">
        <w:rPr>
          <w:rFonts w:ascii="Garamond" w:hAnsi="Garamond"/>
          <w:i/>
          <w:sz w:val="26"/>
          <w:szCs w:val="26"/>
        </w:rPr>
        <w:t xml:space="preserve"> navrhuje oprávněný, aby Okresní soud v ……….. </w:t>
      </w:r>
      <w:r w:rsidRPr="00415327">
        <w:rPr>
          <w:rFonts w:ascii="Garamond" w:hAnsi="Garamond"/>
          <w:i/>
          <w:snapToGrid w:val="0"/>
          <w:sz w:val="26"/>
          <w:szCs w:val="26"/>
        </w:rPr>
        <w:t>v souladu s ustanovením § 268 odst. 1 písm. c) občanského soudního řádu vydal následující</w:t>
      </w:r>
    </w:p>
    <w:p w14:paraId="16FCDB9F" w14:textId="77777777" w:rsidR="00415327" w:rsidRPr="00415327" w:rsidRDefault="00415327" w:rsidP="00463AC0">
      <w:pPr>
        <w:ind w:firstLine="708"/>
        <w:jc w:val="both"/>
        <w:rPr>
          <w:rFonts w:ascii="Garamond" w:hAnsi="Garamond"/>
          <w:i/>
          <w:snapToGrid w:val="0"/>
          <w:sz w:val="26"/>
          <w:szCs w:val="26"/>
        </w:rPr>
      </w:pPr>
    </w:p>
    <w:p w14:paraId="7D821BA1" w14:textId="77777777" w:rsidR="00463AC0" w:rsidRPr="00415327" w:rsidRDefault="00463AC0" w:rsidP="00463AC0">
      <w:pPr>
        <w:ind w:firstLine="708"/>
        <w:jc w:val="center"/>
        <w:rPr>
          <w:rFonts w:ascii="Garamond" w:hAnsi="Garamond"/>
          <w:b/>
          <w:i/>
          <w:snapToGrid w:val="0"/>
          <w:sz w:val="26"/>
          <w:szCs w:val="26"/>
        </w:rPr>
      </w:pPr>
      <w:r w:rsidRPr="00415327">
        <w:rPr>
          <w:rFonts w:ascii="Garamond" w:hAnsi="Garamond"/>
          <w:b/>
          <w:i/>
          <w:snapToGrid w:val="0"/>
          <w:sz w:val="26"/>
          <w:szCs w:val="26"/>
        </w:rPr>
        <w:t>usnesení</w:t>
      </w:r>
    </w:p>
    <w:p w14:paraId="036AEA86" w14:textId="77777777" w:rsidR="00463AC0" w:rsidRPr="00415327" w:rsidRDefault="00463AC0" w:rsidP="00463AC0">
      <w:pPr>
        <w:rPr>
          <w:rFonts w:ascii="Garamond" w:hAnsi="Garamond"/>
          <w:i/>
          <w:snapToGrid w:val="0"/>
          <w:sz w:val="26"/>
          <w:szCs w:val="26"/>
        </w:rPr>
      </w:pPr>
    </w:p>
    <w:p w14:paraId="37B3D40C" w14:textId="77777777" w:rsidR="00415327" w:rsidRPr="00415327" w:rsidRDefault="00463AC0" w:rsidP="00415327">
      <w:pPr>
        <w:jc w:val="both"/>
        <w:rPr>
          <w:rFonts w:ascii="Garamond" w:hAnsi="Garamond"/>
          <w:i/>
          <w:sz w:val="26"/>
          <w:szCs w:val="26"/>
        </w:rPr>
      </w:pPr>
      <w:r w:rsidRPr="002A79B7">
        <w:rPr>
          <w:rFonts w:ascii="Garamond" w:hAnsi="Garamond"/>
          <w:b/>
          <w:i/>
          <w:snapToGrid w:val="0"/>
          <w:sz w:val="26"/>
          <w:szCs w:val="26"/>
        </w:rPr>
        <w:t>Exekuce</w:t>
      </w:r>
      <w:r w:rsidRPr="00415327">
        <w:rPr>
          <w:rFonts w:ascii="Garamond" w:hAnsi="Garamond"/>
          <w:i/>
          <w:snapToGrid w:val="0"/>
          <w:sz w:val="26"/>
          <w:szCs w:val="26"/>
        </w:rPr>
        <w:t xml:space="preserve"> nařízená na základě </w:t>
      </w:r>
      <w:r w:rsidR="00415327" w:rsidRPr="00415327">
        <w:rPr>
          <w:rFonts w:ascii="Garamond" w:hAnsi="Garamond"/>
          <w:i/>
          <w:sz w:val="26"/>
          <w:szCs w:val="26"/>
        </w:rPr>
        <w:t xml:space="preserve">směnečného platebního rozkazu /rozsudku/platebního rozkazu/rozhodčího nálezu/notářského zápisu/exekutorského zápisu ……… soudu v ………/rozhodce/notáře/soudního exekutora ze dne ...................., </w:t>
      </w:r>
      <w:proofErr w:type="spellStart"/>
      <w:r w:rsidR="00415327" w:rsidRPr="00415327">
        <w:rPr>
          <w:rFonts w:ascii="Garamond" w:hAnsi="Garamond"/>
          <w:i/>
          <w:sz w:val="26"/>
          <w:szCs w:val="26"/>
        </w:rPr>
        <w:t>č.j</w:t>
      </w:r>
      <w:proofErr w:type="spellEnd"/>
      <w:r w:rsidR="00415327" w:rsidRPr="00415327">
        <w:rPr>
          <w:rFonts w:ascii="Garamond" w:hAnsi="Garamond"/>
          <w:i/>
          <w:sz w:val="26"/>
          <w:szCs w:val="26"/>
        </w:rPr>
        <w:t xml:space="preserve"> ........................, kterým byla povinnému uložena povinnost zaplatit oprávněnému do … dnů od dne doručení (právní moci) částku ve </w:t>
      </w:r>
      <w:r w:rsidR="00415327" w:rsidRPr="00415327">
        <w:rPr>
          <w:rFonts w:ascii="Garamond" w:hAnsi="Garamond"/>
          <w:i/>
          <w:sz w:val="26"/>
          <w:szCs w:val="26"/>
        </w:rPr>
        <w:lastRenderedPageBreak/>
        <w:t>výši ……… Kč, … % úrok od ……….. do zaplacení z částky ………… Kč, směnečnou odměnu ve výši ……… Kč a náklady řízení v částce ……… Kč</w:t>
      </w:r>
      <w:r w:rsidR="00415327">
        <w:rPr>
          <w:rFonts w:ascii="Garamond" w:hAnsi="Garamond"/>
          <w:i/>
          <w:sz w:val="26"/>
          <w:szCs w:val="26"/>
        </w:rPr>
        <w:t xml:space="preserve"> </w:t>
      </w:r>
      <w:r w:rsidR="00415327" w:rsidRPr="00415327">
        <w:rPr>
          <w:rFonts w:ascii="Garamond" w:hAnsi="Garamond"/>
          <w:b/>
          <w:i/>
          <w:sz w:val="26"/>
          <w:szCs w:val="26"/>
        </w:rPr>
        <w:t>se zastavuje</w:t>
      </w:r>
      <w:r w:rsidR="00415327" w:rsidRPr="00415327">
        <w:rPr>
          <w:rFonts w:ascii="Garamond" w:hAnsi="Garamond"/>
          <w:i/>
          <w:sz w:val="26"/>
          <w:szCs w:val="26"/>
        </w:rPr>
        <w:t>.</w:t>
      </w:r>
    </w:p>
    <w:p w14:paraId="08DAA123" w14:textId="77777777" w:rsidR="00415327" w:rsidRDefault="00415327" w:rsidP="00463AC0">
      <w:pPr>
        <w:rPr>
          <w:rFonts w:ascii="Garamond" w:hAnsi="Garamond"/>
          <w:sz w:val="26"/>
          <w:szCs w:val="26"/>
        </w:rPr>
      </w:pPr>
    </w:p>
    <w:p w14:paraId="466467D9" w14:textId="77777777" w:rsidR="00415327" w:rsidRDefault="00415327" w:rsidP="00463AC0">
      <w:pPr>
        <w:rPr>
          <w:rFonts w:ascii="Garamond" w:hAnsi="Garamond"/>
          <w:sz w:val="26"/>
          <w:szCs w:val="26"/>
        </w:rPr>
      </w:pPr>
    </w:p>
    <w:p w14:paraId="14F0C926" w14:textId="77777777" w:rsidR="00415327" w:rsidRDefault="00415327" w:rsidP="00463AC0">
      <w:pPr>
        <w:rPr>
          <w:rFonts w:ascii="Garamond" w:hAnsi="Garamond"/>
          <w:sz w:val="26"/>
          <w:szCs w:val="26"/>
        </w:rPr>
      </w:pPr>
    </w:p>
    <w:p w14:paraId="74617E0F" w14:textId="77777777" w:rsidR="00415327" w:rsidRDefault="00415327" w:rsidP="00415327">
      <w:pPr>
        <w:ind w:left="5046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</w:t>
      </w:r>
    </w:p>
    <w:p w14:paraId="5B2DFBAF" w14:textId="77777777" w:rsidR="00415327" w:rsidRDefault="00415327" w:rsidP="00415327">
      <w:pPr>
        <w:ind w:left="5046"/>
        <w:jc w:val="center"/>
        <w:rPr>
          <w:i/>
          <w:iCs/>
          <w:szCs w:val="26"/>
        </w:rPr>
      </w:pPr>
      <w:r>
        <w:rPr>
          <w:i/>
          <w:iCs/>
          <w:szCs w:val="26"/>
        </w:rPr>
        <w:t>jméno a podpis</w:t>
      </w:r>
    </w:p>
    <w:p w14:paraId="0E1D5AB2" w14:textId="77777777" w:rsidR="00415327" w:rsidRPr="00415327" w:rsidRDefault="00415327" w:rsidP="00415327">
      <w:pPr>
        <w:jc w:val="center"/>
      </w:pPr>
    </w:p>
    <w:sectPr w:rsidR="00415327" w:rsidRPr="00415327" w:rsidSect="0014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E6"/>
    <w:rsid w:val="00147B98"/>
    <w:rsid w:val="002A4746"/>
    <w:rsid w:val="002A79B7"/>
    <w:rsid w:val="00415327"/>
    <w:rsid w:val="00463AC0"/>
    <w:rsid w:val="008430C4"/>
    <w:rsid w:val="00B155B6"/>
    <w:rsid w:val="00E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C0CB"/>
  <w15:chartTrackingRefBased/>
  <w15:docId w15:val="{E03DFD4E-EA84-4DFA-B16E-E37BA053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FE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FE6"/>
    <w:pPr>
      <w:keepNext/>
      <w:jc w:val="both"/>
      <w:outlineLvl w:val="0"/>
    </w:pPr>
    <w:rPr>
      <w:rFonts w:ascii="Garamond" w:hAnsi="Garamond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7FE6"/>
    <w:rPr>
      <w:rFonts w:ascii="Garamond" w:eastAsia="Times New Roman" w:hAnsi="Garamond" w:cs="Times New Roman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77FE6"/>
    <w:pPr>
      <w:ind w:firstLine="708"/>
      <w:jc w:val="both"/>
    </w:pPr>
    <w:rPr>
      <w:rFonts w:ascii="Garamond" w:hAnsi="Garamond"/>
      <w:i/>
      <w:i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7FE6"/>
    <w:rPr>
      <w:rFonts w:ascii="Garamond" w:eastAsia="Times New Roman" w:hAnsi="Garamond" w:cs="Times New Roman"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E6301</dc:creator>
  <cp:keywords/>
  <cp:lastModifiedBy>Mgr. Michal Štolpa</cp:lastModifiedBy>
  <cp:revision>2</cp:revision>
  <dcterms:created xsi:type="dcterms:W3CDTF">2025-02-09T15:40:00Z</dcterms:created>
  <dcterms:modified xsi:type="dcterms:W3CDTF">2025-02-09T15:40:00Z</dcterms:modified>
</cp:coreProperties>
</file>